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49BAA5C" wp14:paraId="1B9D2072" wp14:textId="65B3BA06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049BAA5C" w:rsidR="44F407F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Mock Trial for topic 5: "International Climate Change Fund and Financial Entities":</w:t>
      </w:r>
    </w:p>
    <w:p xmlns:wp14="http://schemas.microsoft.com/office/word/2010/wordml" w:rsidP="049BAA5C" wp14:paraId="7C73963F" wp14:textId="39852796">
      <w:pPr>
        <w:pStyle w:val="Heading3"/>
        <w:spacing w:before="281" w:beforeAutospacing="off" w:after="281" w:afterAutospacing="off"/>
      </w:pPr>
      <w:r w:rsidRPr="049BAA5C" w:rsidR="44F407F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Learning Outcome:</w:t>
      </w:r>
    </w:p>
    <w:p xmlns:wp14="http://schemas.microsoft.com/office/word/2010/wordml" w:rsidP="049BAA5C" wp14:paraId="22CD06BF" wp14:textId="637BFEB3">
      <w:pPr>
        <w:spacing w:before="240" w:beforeAutospacing="off" w:after="240" w:afterAutospacing="off"/>
      </w:pPr>
      <w:r w:rsidRPr="049BAA5C" w:rsidR="44F407F8">
        <w:rPr>
          <w:rFonts w:ascii="Aptos" w:hAnsi="Aptos" w:eastAsia="Aptos" w:cs="Aptos"/>
          <w:noProof w:val="0"/>
          <w:sz w:val="24"/>
          <w:szCs w:val="24"/>
          <w:lang w:val="en-US"/>
        </w:rPr>
        <w:t>Students will develop an understanding of the roles, operations, and effectiveness of various international climate change funds and financial entities through a simulated legal proceeding.</w:t>
      </w:r>
    </w:p>
    <w:p xmlns:wp14="http://schemas.microsoft.com/office/word/2010/wordml" w:rsidP="049BAA5C" wp14:paraId="26E1BEF4" wp14:textId="3E3981CA">
      <w:pPr>
        <w:pStyle w:val="Heading3"/>
        <w:spacing w:before="281" w:beforeAutospacing="off" w:after="281" w:afterAutospacing="off"/>
      </w:pPr>
      <w:r w:rsidRPr="049BAA5C" w:rsidR="44F407F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Activity:</w:t>
      </w:r>
    </w:p>
    <w:p xmlns:wp14="http://schemas.microsoft.com/office/word/2010/wordml" w:rsidP="049BAA5C" wp14:paraId="6F567E75" wp14:textId="390586C9">
      <w:pPr>
        <w:spacing w:before="240" w:beforeAutospacing="off" w:after="240" w:afterAutospacing="off"/>
      </w:pPr>
      <w:r w:rsidRPr="049BAA5C" w:rsidR="44F407F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Mock Trial</w:t>
      </w:r>
    </w:p>
    <w:p xmlns:wp14="http://schemas.microsoft.com/office/word/2010/wordml" w:rsidP="049BAA5C" wp14:paraId="21EB9DFC" wp14:textId="4158528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049BAA5C" w:rsidR="44F407F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Introduction to International Climate Change Funds and Financial Entities (10 minutes)</w:t>
      </w:r>
    </w:p>
    <w:p xmlns:wp14="http://schemas.microsoft.com/office/word/2010/wordml" w:rsidP="049BAA5C" wp14:paraId="3E97AC1F" wp14:textId="3125DD93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49BAA5C" w:rsidR="44F407F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</w:t>
      </w:r>
      <w:r w:rsidRPr="049BAA5C" w:rsidR="44F407F8">
        <w:rPr>
          <w:rFonts w:ascii="Aptos" w:hAnsi="Aptos" w:eastAsia="Aptos" w:cs="Aptos"/>
          <w:noProof w:val="0"/>
          <w:sz w:val="24"/>
          <w:szCs w:val="24"/>
          <w:lang w:val="en-US"/>
        </w:rPr>
        <w:t>: Brief lecture or presentation by the lecturer introducing the Global Environment Facility, Green Climate Fund, SCCF, LDC Fund, and Adaptation Fund.</w:t>
      </w:r>
    </w:p>
    <w:p xmlns:wp14="http://schemas.microsoft.com/office/word/2010/wordml" w:rsidP="049BAA5C" wp14:paraId="1BB0EB1C" wp14:textId="508CA442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49BAA5C" w:rsidR="44F407F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lecturer)</w:t>
      </w:r>
      <w:r w:rsidRPr="049BAA5C" w:rsidR="44F407F8">
        <w:rPr>
          <w:rFonts w:ascii="Aptos" w:hAnsi="Aptos" w:eastAsia="Aptos" w:cs="Aptos"/>
          <w:noProof w:val="0"/>
          <w:sz w:val="24"/>
          <w:szCs w:val="24"/>
          <w:lang w:val="en-US"/>
        </w:rPr>
        <w:t>: Lecture slides or notes summarizing the roles, functions, and key issues related to each fund.</w:t>
      </w:r>
    </w:p>
    <w:p xmlns:wp14="http://schemas.microsoft.com/office/word/2010/wordml" w:rsidP="049BAA5C" wp14:paraId="7E9639C7" wp14:textId="1C6E9FFC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49BAA5C" w:rsidR="44F407F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students)</w:t>
      </w:r>
      <w:r w:rsidRPr="049BAA5C" w:rsidR="44F407F8">
        <w:rPr>
          <w:rFonts w:ascii="Aptos" w:hAnsi="Aptos" w:eastAsia="Aptos" w:cs="Aptos"/>
          <w:noProof w:val="0"/>
          <w:sz w:val="24"/>
          <w:szCs w:val="24"/>
          <w:lang w:val="en-US"/>
        </w:rPr>
        <w:t>: Note-taking materials.</w:t>
      </w:r>
    </w:p>
    <w:p xmlns:wp14="http://schemas.microsoft.com/office/word/2010/wordml" w:rsidP="049BAA5C" wp14:paraId="32DDD6EC" wp14:textId="18D6F8A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049BAA5C" w:rsidR="44F407F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Mock Trial Preparation (20 minutes)</w:t>
      </w:r>
    </w:p>
    <w:p xmlns:wp14="http://schemas.microsoft.com/office/word/2010/wordml" w:rsidP="049BAA5C" wp14:paraId="1E94240E" wp14:textId="70E04BE8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49BAA5C" w:rsidR="44F407F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</w:t>
      </w:r>
      <w:r w:rsidRPr="049BAA5C" w:rsidR="44F407F8">
        <w:rPr>
          <w:rFonts w:ascii="Aptos" w:hAnsi="Aptos" w:eastAsia="Aptos" w:cs="Aptos"/>
          <w:noProof w:val="0"/>
          <w:sz w:val="24"/>
          <w:szCs w:val="24"/>
          <w:lang w:val="en-US"/>
        </w:rPr>
        <w:t>: Divide students into groups and assign roles such as judges, attorneys, witnesses, and representatives for each fund.</w:t>
      </w:r>
    </w:p>
    <w:p xmlns:wp14="http://schemas.microsoft.com/office/word/2010/wordml" w:rsidP="049BAA5C" wp14:paraId="3DFFB57C" wp14:textId="47CADB89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49BAA5C" w:rsidR="44F407F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lecturer)</w:t>
      </w:r>
      <w:r w:rsidRPr="049BAA5C" w:rsidR="44F407F8">
        <w:rPr>
          <w:rFonts w:ascii="Aptos" w:hAnsi="Aptos" w:eastAsia="Aptos" w:cs="Aptos"/>
          <w:noProof w:val="0"/>
          <w:sz w:val="24"/>
          <w:szCs w:val="24"/>
          <w:lang w:val="en-US"/>
        </w:rPr>
        <w:t>: Case scenario outlining a dispute or issue involving the funds (e.g., allocation of resources, effectiveness of fund implementation).</w:t>
      </w:r>
    </w:p>
    <w:p xmlns:wp14="http://schemas.microsoft.com/office/word/2010/wordml" w:rsidP="049BAA5C" wp14:paraId="3066DC3B" wp14:textId="53AA3D74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49BAA5C" w:rsidR="44F407F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students)</w:t>
      </w:r>
      <w:r w:rsidRPr="049BAA5C" w:rsidR="44F407F8">
        <w:rPr>
          <w:rFonts w:ascii="Aptos" w:hAnsi="Aptos" w:eastAsia="Aptos" w:cs="Aptos"/>
          <w:noProof w:val="0"/>
          <w:sz w:val="24"/>
          <w:szCs w:val="24"/>
          <w:lang w:val="en-US"/>
        </w:rPr>
        <w:t>: Laptops or devices to access resources, note-taking materials, and research on their assigned roles and fund.</w:t>
      </w:r>
    </w:p>
    <w:p xmlns:wp14="http://schemas.microsoft.com/office/word/2010/wordml" w:rsidP="049BAA5C" wp14:paraId="0A2B96AB" wp14:textId="0A7C563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049BAA5C" w:rsidR="44F407F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Mock Trial Proceedings (25 minutes)</w:t>
      </w:r>
    </w:p>
    <w:p xmlns:wp14="http://schemas.microsoft.com/office/word/2010/wordml" w:rsidP="049BAA5C" wp14:paraId="729BC480" wp14:textId="72373F57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49BAA5C" w:rsidR="44F407F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</w:t>
      </w:r>
      <w:r w:rsidRPr="049BAA5C" w:rsidR="44F407F8">
        <w:rPr>
          <w:rFonts w:ascii="Aptos" w:hAnsi="Aptos" w:eastAsia="Aptos" w:cs="Aptos"/>
          <w:noProof w:val="0"/>
          <w:sz w:val="24"/>
          <w:szCs w:val="24"/>
          <w:lang w:val="en-US"/>
        </w:rPr>
        <w:t>: Conduct the mock trial with opening statements, witness testimonies, cross-examinations, and closing arguments.</w:t>
      </w:r>
    </w:p>
    <w:p xmlns:wp14="http://schemas.microsoft.com/office/word/2010/wordml" w:rsidP="049BAA5C" wp14:paraId="4BB8F161" wp14:textId="76E6041D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49BAA5C" w:rsidR="44F407F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lecturer)</w:t>
      </w:r>
      <w:r w:rsidRPr="049BAA5C" w:rsidR="44F407F8">
        <w:rPr>
          <w:rFonts w:ascii="Aptos" w:hAnsi="Aptos" w:eastAsia="Aptos" w:cs="Aptos"/>
          <w:noProof w:val="0"/>
          <w:sz w:val="24"/>
          <w:szCs w:val="24"/>
          <w:lang w:val="en-US"/>
        </w:rPr>
        <w:t>: Guidelines for trial proceedings and a timer to manage the activity.</w:t>
      </w:r>
    </w:p>
    <w:p xmlns:wp14="http://schemas.microsoft.com/office/word/2010/wordml" w:rsidP="049BAA5C" wp14:paraId="6221C197" wp14:textId="71D63FEA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49BAA5C" w:rsidR="44F407F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students)</w:t>
      </w:r>
      <w:r w:rsidRPr="049BAA5C" w:rsidR="44F407F8">
        <w:rPr>
          <w:rFonts w:ascii="Aptos" w:hAnsi="Aptos" w:eastAsia="Aptos" w:cs="Aptos"/>
          <w:noProof w:val="0"/>
          <w:sz w:val="24"/>
          <w:szCs w:val="24"/>
          <w:lang w:val="en-US"/>
        </w:rPr>
        <w:t>: Prepared statements, evidence, and arguments for their roles.</w:t>
      </w:r>
    </w:p>
    <w:p xmlns:wp14="http://schemas.microsoft.com/office/word/2010/wordml" w:rsidP="049BAA5C" wp14:paraId="73F43FDC" wp14:textId="6AB7F4D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049BAA5C" w:rsidR="44F407F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Verdict and Wrap-Up (5 minutes)</w:t>
      </w:r>
    </w:p>
    <w:p xmlns:wp14="http://schemas.microsoft.com/office/word/2010/wordml" w:rsidP="049BAA5C" wp14:paraId="55065514" wp14:textId="4C52D4AE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49BAA5C" w:rsidR="44F407F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</w:t>
      </w:r>
      <w:r w:rsidRPr="049BAA5C" w:rsidR="44F407F8">
        <w:rPr>
          <w:rFonts w:ascii="Aptos" w:hAnsi="Aptos" w:eastAsia="Aptos" w:cs="Aptos"/>
          <w:noProof w:val="0"/>
          <w:sz w:val="24"/>
          <w:szCs w:val="24"/>
          <w:lang w:val="en-US"/>
        </w:rPr>
        <w:t>: Judges deliver the verdict and provide feedback on the arguments and performance. Conclude with a discussion on the key insights and learning points from the trial.</w:t>
      </w:r>
    </w:p>
    <w:p xmlns:wp14="http://schemas.microsoft.com/office/word/2010/wordml" w:rsidP="049BAA5C" wp14:paraId="1BEC5C50" wp14:textId="346C9225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49BAA5C" w:rsidR="44F407F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lecturer)</w:t>
      </w:r>
      <w:r w:rsidRPr="049BAA5C" w:rsidR="44F407F8">
        <w:rPr>
          <w:rFonts w:ascii="Aptos" w:hAnsi="Aptos" w:eastAsia="Aptos" w:cs="Aptos"/>
          <w:noProof w:val="0"/>
          <w:sz w:val="24"/>
          <w:szCs w:val="24"/>
          <w:lang w:val="en-US"/>
        </w:rPr>
        <w:t>: Summarize key takeaways and provide constructive feedback.</w:t>
      </w:r>
    </w:p>
    <w:p xmlns:wp14="http://schemas.microsoft.com/office/word/2010/wordml" w:rsidP="049BAA5C" wp14:paraId="37CBF6BE" wp14:textId="3EC87D8E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49BAA5C" w:rsidR="44F407F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students)</w:t>
      </w:r>
      <w:r w:rsidRPr="049BAA5C" w:rsidR="44F407F8">
        <w:rPr>
          <w:rFonts w:ascii="Aptos" w:hAnsi="Aptos" w:eastAsia="Aptos" w:cs="Aptos"/>
          <w:noProof w:val="0"/>
          <w:sz w:val="24"/>
          <w:szCs w:val="24"/>
          <w:lang w:val="en-US"/>
        </w:rPr>
        <w:t>: Note-taking materials for final reflections.</w:t>
      </w:r>
    </w:p>
    <w:p xmlns:wp14="http://schemas.microsoft.com/office/word/2010/wordml" w:rsidP="049BAA5C" wp14:paraId="22FFF91A" wp14:textId="1D477E30">
      <w:pPr>
        <w:pStyle w:val="Heading3"/>
        <w:spacing w:before="281" w:beforeAutospacing="off" w:after="281" w:afterAutospacing="off"/>
      </w:pPr>
      <w:r w:rsidRPr="049BAA5C" w:rsidR="44F407F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Notes:</w:t>
      </w:r>
    </w:p>
    <w:p xmlns:wp14="http://schemas.microsoft.com/office/word/2010/wordml" w:rsidP="049BAA5C" wp14:paraId="1702E249" wp14:textId="4953B6D6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49BAA5C" w:rsidR="44F407F8">
        <w:rPr>
          <w:rFonts w:ascii="Aptos" w:hAnsi="Aptos" w:eastAsia="Aptos" w:cs="Aptos"/>
          <w:noProof w:val="0"/>
          <w:sz w:val="24"/>
          <w:szCs w:val="24"/>
          <w:lang w:val="en-US"/>
        </w:rPr>
        <w:t>Encourage students to thoroughly research their assigned roles and the fund they represent.</w:t>
      </w:r>
    </w:p>
    <w:p xmlns:wp14="http://schemas.microsoft.com/office/word/2010/wordml" w:rsidP="049BAA5C" wp14:paraId="298BCA6E" wp14:textId="35C7DCC4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49BAA5C" w:rsidR="44F407F8">
        <w:rPr>
          <w:rFonts w:ascii="Aptos" w:hAnsi="Aptos" w:eastAsia="Aptos" w:cs="Aptos"/>
          <w:noProof w:val="0"/>
          <w:sz w:val="24"/>
          <w:szCs w:val="24"/>
          <w:lang w:val="en-US"/>
        </w:rPr>
        <w:t>Promote critical thinking and articulate argumentation during the trial.</w:t>
      </w:r>
    </w:p>
    <w:p xmlns:wp14="http://schemas.microsoft.com/office/word/2010/wordml" w:rsidP="049BAA5C" wp14:paraId="2A12611A" wp14:textId="7BCA810E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49BAA5C" w:rsidR="44F407F8">
        <w:rPr>
          <w:rFonts w:ascii="Aptos" w:hAnsi="Aptos" w:eastAsia="Aptos" w:cs="Aptos"/>
          <w:noProof w:val="0"/>
          <w:sz w:val="24"/>
          <w:szCs w:val="24"/>
          <w:lang w:val="en-US"/>
        </w:rPr>
        <w:t>Facilitate a respectful and professional environment during the mock trial to simulate real legal proceedings.</w:t>
      </w:r>
    </w:p>
    <w:p xmlns:wp14="http://schemas.microsoft.com/office/word/2010/wordml" wp14:paraId="2C078E63" wp14:textId="21CD54E0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1e3c0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51c85d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01F2B2"/>
    <w:rsid w:val="049BAA5C"/>
    <w:rsid w:val="44F407F8"/>
    <w:rsid w:val="6301F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1F2B2"/>
  <w15:chartTrackingRefBased/>
  <w15:docId w15:val="{FD64FA56-A059-4907-B2DD-AD7A2879B8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3ec38c2ca884b2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2024-07-13T17:00:21.9892660Z</dcterms:created>
  <dcterms:modified xsi:type="dcterms:W3CDTF">2024-07-13T17:01:09.4863021Z</dcterms:modified>
  <dc:creator>Dr. Ani Munirah binti Mohamad</dc:creator>
  <lastModifiedBy>Dr. Ani Munirah binti Mohamad</lastModifiedBy>
</coreProperties>
</file>