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7FE" w:rsidRDefault="003B3312">
      <w:pPr>
        <w:spacing w:before="160"/>
        <w:jc w:val="center"/>
        <w:rPr>
          <w:rFonts w:ascii="Century Gothic" w:eastAsia="Century Gothic" w:hAnsi="Century Gothic" w:cs="Century Gothic"/>
          <w:b/>
          <w:color w:val="003399"/>
        </w:rPr>
      </w:pPr>
      <w:r>
        <w:rPr>
          <w:rFonts w:ascii="Century Gothic" w:eastAsia="Century Gothic" w:hAnsi="Century Gothic" w:cs="Century Gothic"/>
          <w:b/>
          <w:color w:val="003399"/>
        </w:rPr>
        <w:t>CCP-LAW</w:t>
      </w:r>
    </w:p>
    <w:p w:rsidR="006147FE" w:rsidRDefault="003B3312">
      <w:pPr>
        <w:spacing w:before="160"/>
        <w:jc w:val="center"/>
        <w:rPr>
          <w:rFonts w:ascii="Century Gothic" w:eastAsia="Century Gothic" w:hAnsi="Century Gothic" w:cs="Century Gothic"/>
          <w:b/>
          <w:color w:val="003399"/>
        </w:rPr>
      </w:pPr>
      <w:r>
        <w:rPr>
          <w:rFonts w:ascii="Century Gothic" w:eastAsia="Century Gothic" w:hAnsi="Century Gothic" w:cs="Century Gothic"/>
          <w:b/>
          <w:color w:val="003399"/>
        </w:rPr>
        <w:t>Curricula development on Climate Change Policy and Law</w:t>
      </w:r>
    </w:p>
    <w:p w:rsidR="006147FE" w:rsidRDefault="006147FE">
      <w:pPr>
        <w:spacing w:before="160"/>
        <w:rPr>
          <w:rFonts w:ascii="Century Gothic" w:eastAsia="Century Gothic" w:hAnsi="Century Gothic" w:cs="Century Gothic"/>
          <w:b/>
          <w:color w:val="003399"/>
        </w:rPr>
      </w:pPr>
    </w:p>
    <w:p w:rsidR="006147FE" w:rsidRDefault="003B3312">
      <w:pPr>
        <w:spacing w:before="160"/>
        <w:rPr>
          <w:rFonts w:ascii="Times New Roman" w:eastAsia="Times New Roman" w:hAnsi="Times New Roman" w:cs="Times New Roman"/>
          <w:color w:val="000000"/>
          <w:sz w:val="11"/>
          <w:szCs w:val="11"/>
        </w:rPr>
      </w:pPr>
      <w:r>
        <w:rPr>
          <w:rFonts w:ascii="Century Gothic" w:eastAsia="Century Gothic" w:hAnsi="Century Gothic" w:cs="Century Gothic"/>
          <w:b/>
          <w:color w:val="003399"/>
        </w:rPr>
        <w:t>Subject title: International Environmental and Climate Change Law</w:t>
      </w:r>
    </w:p>
    <w:p w:rsidR="006147FE" w:rsidRDefault="003B3312">
      <w:pPr>
        <w:spacing w:before="320" w:after="160"/>
        <w:rPr>
          <w:rFonts w:ascii="Century Gothic" w:eastAsia="Century Gothic" w:hAnsi="Century Gothic" w:cs="Century Gothic"/>
          <w:b/>
          <w:color w:val="003399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Instructor Name: Dr. Shashikala </w:t>
      </w:r>
      <w:proofErr w:type="spellStart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Gurpur</w:t>
      </w:r>
      <w:proofErr w:type="spellEnd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and </w:t>
      </w:r>
      <w:r w:rsidR="006421BA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Dr. Vivek V. Nemane</w:t>
      </w:r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</w:t>
      </w:r>
    </w:p>
    <w:p w:rsidR="006147FE" w:rsidRDefault="003B3312">
      <w:pPr>
        <w:spacing w:before="320" w:after="160"/>
        <w:jc w:val="center"/>
        <w:rPr>
          <w:rFonts w:ascii="Century Gothic" w:eastAsia="Century Gothic" w:hAnsi="Century Gothic" w:cs="Century Gothic"/>
          <w:b/>
          <w:color w:val="003399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Activity: </w:t>
      </w:r>
      <w:r w:rsidR="008346C7" w:rsidRPr="008346C7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Quiz on the Intergovernmental Panel on Climate Change (IPCC) and the Conference of the Parties (COP)</w:t>
      </w:r>
    </w:p>
    <w:p w:rsidR="006147FE" w:rsidRDefault="003B3312">
      <w:pPr>
        <w:spacing w:before="320" w:after="160"/>
        <w:rPr>
          <w:rFonts w:ascii="Century Gothic" w:eastAsia="Century Gothic" w:hAnsi="Century Gothic" w:cs="Century Gothic"/>
          <w:b/>
          <w:color w:val="003399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Instructions:</w:t>
      </w:r>
    </w:p>
    <w:p w:rsidR="006421BA" w:rsidRPr="00C81F50" w:rsidRDefault="008346C7" w:rsidP="006421BA">
      <w:pPr>
        <w:spacing w:after="160" w:line="259" w:lineRule="auto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8346C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Introduction: </w:t>
      </w:r>
      <w:r w:rsidRPr="00C81F50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This assignment involves solving a quiz designed to test your knowledge and understanding of the Intergovernmental Panel on Climate Change (IPCC) and the Conference of the Parties (COP).</w:t>
      </w:r>
    </w:p>
    <w:p w:rsidR="008346C7" w:rsidRPr="008346C7" w:rsidRDefault="008346C7" w:rsidP="008346C7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8346C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Objectives:</w:t>
      </w:r>
    </w:p>
    <w:p w:rsidR="008346C7" w:rsidRPr="00C81F50" w:rsidRDefault="008346C7" w:rsidP="008346C7">
      <w:pPr>
        <w:spacing w:after="160" w:line="259" w:lineRule="auto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C81F50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1. Assess your knowledge of the history, structure, and functions of the IPCC.</w:t>
      </w:r>
    </w:p>
    <w:p w:rsidR="008346C7" w:rsidRPr="00C81F50" w:rsidRDefault="008346C7" w:rsidP="008346C7">
      <w:pPr>
        <w:spacing w:after="160" w:line="259" w:lineRule="auto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C81F50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2. Evaluate your understanding of the COP, its objectives, and its outcomes over the years.</w:t>
      </w:r>
    </w:p>
    <w:p w:rsidR="008346C7" w:rsidRPr="00C81F50" w:rsidRDefault="008346C7" w:rsidP="008346C7">
      <w:pPr>
        <w:spacing w:after="160" w:line="259" w:lineRule="auto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C81F50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3. </w:t>
      </w:r>
      <w:proofErr w:type="spellStart"/>
      <w:r w:rsidRPr="00C81F50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Analyze</w:t>
      </w:r>
      <w:proofErr w:type="spellEnd"/>
      <w:r w:rsidRPr="00C81F50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the impact and effectiveness of these institutions in addressing global climate </w:t>
      </w:r>
    </w:p>
    <w:p w:rsidR="008346C7" w:rsidRPr="00C81F50" w:rsidRDefault="008346C7" w:rsidP="008346C7">
      <w:pPr>
        <w:spacing w:after="160" w:line="259" w:lineRule="auto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C81F50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change.</w:t>
      </w:r>
    </w:p>
    <w:p w:rsidR="008346C7" w:rsidRPr="008346C7" w:rsidRDefault="008346C7" w:rsidP="008346C7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8346C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Instructions:</w:t>
      </w:r>
    </w:p>
    <w:p w:rsidR="008346C7" w:rsidRPr="00C81F50" w:rsidRDefault="008346C7" w:rsidP="008346C7">
      <w:pPr>
        <w:spacing w:after="160" w:line="259" w:lineRule="auto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C81F50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• The quiz will consist of multiple-choice questions (MCQs) and True/False </w:t>
      </w:r>
    </w:p>
    <w:p w:rsidR="008346C7" w:rsidRPr="00C81F50" w:rsidRDefault="008346C7" w:rsidP="008346C7">
      <w:pPr>
        <w:spacing w:after="160" w:line="259" w:lineRule="auto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C81F50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statements.</w:t>
      </w:r>
    </w:p>
    <w:p w:rsidR="008346C7" w:rsidRPr="00C81F50" w:rsidRDefault="008346C7" w:rsidP="008346C7">
      <w:pPr>
        <w:spacing w:after="160" w:line="259" w:lineRule="auto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C81F50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• Each MCQ will have four options, with only one correct answer.</w:t>
      </w:r>
    </w:p>
    <w:p w:rsidR="008346C7" w:rsidRPr="00C81F50" w:rsidRDefault="008346C7" w:rsidP="008346C7">
      <w:pPr>
        <w:spacing w:after="160" w:line="259" w:lineRule="auto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C81F50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• Read each statement carefully before selecting or marking your answer.</w:t>
      </w:r>
    </w:p>
    <w:p w:rsidR="008346C7" w:rsidRPr="00C81F50" w:rsidRDefault="008346C7" w:rsidP="008346C7">
      <w:pPr>
        <w:spacing w:after="160" w:line="259" w:lineRule="auto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C81F50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2. IPCC and COP</w:t>
      </w:r>
    </w:p>
    <w:p w:rsidR="008346C7" w:rsidRPr="00C81F50" w:rsidRDefault="008346C7" w:rsidP="008346C7">
      <w:pPr>
        <w:spacing w:after="160" w:line="259" w:lineRule="auto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C81F50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• Review the official websites and documents of the IPCC and UNFCCC for accurate </w:t>
      </w:r>
    </w:p>
    <w:p w:rsidR="008346C7" w:rsidRPr="00C81F50" w:rsidRDefault="008346C7" w:rsidP="008346C7">
      <w:pPr>
        <w:spacing w:after="160" w:line="259" w:lineRule="auto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C81F50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and detailed information.</w:t>
      </w:r>
    </w:p>
    <w:p w:rsidR="008346C7" w:rsidRPr="00C81F50" w:rsidRDefault="008346C7" w:rsidP="008346C7">
      <w:pPr>
        <w:spacing w:after="160" w:line="259" w:lineRule="auto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C81F50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• Study the summaries and key findings of the latest IPCC Assessment Reports.</w:t>
      </w:r>
    </w:p>
    <w:p w:rsidR="008346C7" w:rsidRPr="00C81F50" w:rsidRDefault="008346C7" w:rsidP="008346C7">
      <w:pPr>
        <w:spacing w:after="160" w:line="259" w:lineRule="auto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C81F50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• Familiarize yourself with the history and outcomes of COP meetings, especially the </w:t>
      </w:r>
    </w:p>
    <w:p w:rsidR="008346C7" w:rsidRPr="00C81F50" w:rsidRDefault="008346C7" w:rsidP="008346C7">
      <w:pPr>
        <w:spacing w:after="160" w:line="259" w:lineRule="auto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C81F50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agreements and decisions that have shaped international climate policy.</w:t>
      </w:r>
    </w:p>
    <w:p w:rsidR="006147FE" w:rsidRDefault="006147FE" w:rsidP="006421BA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1"/>
          <w:szCs w:val="11"/>
        </w:rPr>
      </w:pPr>
    </w:p>
    <w:p w:rsidR="006147FE" w:rsidRDefault="006147FE">
      <w:pPr>
        <w:spacing w:before="320" w:after="160"/>
        <w:jc w:val="both"/>
        <w:rPr>
          <w:rFonts w:ascii="Times New Roman" w:eastAsia="Times New Roman" w:hAnsi="Times New Roman" w:cs="Times New Roman"/>
          <w:color w:val="000000"/>
          <w:sz w:val="11"/>
          <w:szCs w:val="11"/>
        </w:rPr>
      </w:pPr>
    </w:p>
    <w:p w:rsidR="008346C7" w:rsidRPr="008346C7" w:rsidRDefault="008346C7" w:rsidP="008346C7">
      <w:pPr>
        <w:spacing w:after="240"/>
        <w:rPr>
          <w:rFonts w:ascii="Times New Roman" w:eastAsia="Times New Roman" w:hAnsi="Times New Roman" w:cs="Times New Roman"/>
        </w:rPr>
      </w:pPr>
      <w:r w:rsidRPr="008346C7">
        <w:rPr>
          <w:rFonts w:ascii="Times New Roman" w:eastAsia="Times New Roman" w:hAnsi="Times New Roman" w:cs="Times New Roman"/>
        </w:rPr>
        <w:lastRenderedPageBreak/>
        <w:t xml:space="preserve">Quiz on the Intergovernmental Panel on Climate Change (IPCC) and the Conference of the Parties </w:t>
      </w:r>
    </w:p>
    <w:p w:rsidR="008346C7" w:rsidRPr="008346C7" w:rsidRDefault="008346C7" w:rsidP="008346C7">
      <w:pPr>
        <w:spacing w:after="240"/>
        <w:rPr>
          <w:rFonts w:ascii="Times New Roman" w:eastAsia="Times New Roman" w:hAnsi="Times New Roman" w:cs="Times New Roman"/>
        </w:rPr>
      </w:pPr>
      <w:r w:rsidRPr="008346C7">
        <w:rPr>
          <w:rFonts w:ascii="Times New Roman" w:eastAsia="Times New Roman" w:hAnsi="Times New Roman" w:cs="Times New Roman"/>
        </w:rPr>
        <w:t>(COP) (With Answers)</w:t>
      </w:r>
    </w:p>
    <w:p w:rsidR="008346C7" w:rsidRPr="008346C7" w:rsidRDefault="008346C7" w:rsidP="008346C7">
      <w:pPr>
        <w:spacing w:after="240"/>
        <w:rPr>
          <w:rFonts w:ascii="Times New Roman" w:eastAsia="Times New Roman" w:hAnsi="Times New Roman" w:cs="Times New Roman"/>
        </w:rPr>
      </w:pPr>
      <w:r w:rsidRPr="008346C7">
        <w:rPr>
          <w:rFonts w:ascii="Times New Roman" w:eastAsia="Times New Roman" w:hAnsi="Times New Roman" w:cs="Times New Roman"/>
        </w:rPr>
        <w:t>Multiple-Choice Questions (MCQs)</w:t>
      </w:r>
    </w:p>
    <w:p w:rsidR="008346C7" w:rsidRPr="008346C7" w:rsidRDefault="008346C7" w:rsidP="008346C7">
      <w:pPr>
        <w:spacing w:after="240"/>
        <w:rPr>
          <w:rFonts w:ascii="Times New Roman" w:eastAsia="Times New Roman" w:hAnsi="Times New Roman" w:cs="Times New Roman"/>
        </w:rPr>
      </w:pPr>
      <w:r w:rsidRPr="008346C7">
        <w:rPr>
          <w:rFonts w:ascii="Times New Roman" w:eastAsia="Times New Roman" w:hAnsi="Times New Roman" w:cs="Times New Roman"/>
        </w:rPr>
        <w:t>1. What is the primary function of the IPCC? A. To enforce global climate change policies</w:t>
      </w:r>
    </w:p>
    <w:p w:rsidR="008346C7" w:rsidRPr="008346C7" w:rsidRDefault="008346C7" w:rsidP="008346C7">
      <w:pPr>
        <w:spacing w:after="240"/>
        <w:rPr>
          <w:rFonts w:ascii="Times New Roman" w:eastAsia="Times New Roman" w:hAnsi="Times New Roman" w:cs="Times New Roman"/>
        </w:rPr>
      </w:pPr>
      <w:r w:rsidRPr="008346C7">
        <w:rPr>
          <w:rFonts w:ascii="Times New Roman" w:eastAsia="Times New Roman" w:hAnsi="Times New Roman" w:cs="Times New Roman"/>
        </w:rPr>
        <w:t>B. To fund climate change research projects</w:t>
      </w:r>
    </w:p>
    <w:p w:rsidR="008346C7" w:rsidRPr="00B2251B" w:rsidRDefault="008346C7" w:rsidP="008346C7">
      <w:pPr>
        <w:spacing w:after="240"/>
        <w:rPr>
          <w:rFonts w:ascii="Times New Roman" w:eastAsia="Times New Roman" w:hAnsi="Times New Roman" w:cs="Times New Roman"/>
          <w:b/>
        </w:rPr>
      </w:pPr>
      <w:r w:rsidRPr="00B2251B">
        <w:rPr>
          <w:rFonts w:ascii="Times New Roman" w:eastAsia="Times New Roman" w:hAnsi="Times New Roman" w:cs="Times New Roman"/>
          <w:b/>
        </w:rPr>
        <w:t>C. To assess scientific information related to climate change</w:t>
      </w:r>
    </w:p>
    <w:p w:rsidR="006147FE" w:rsidRDefault="008346C7" w:rsidP="008346C7">
      <w:pPr>
        <w:spacing w:after="240"/>
        <w:rPr>
          <w:rFonts w:ascii="Times New Roman" w:eastAsia="Times New Roman" w:hAnsi="Times New Roman" w:cs="Times New Roman"/>
        </w:rPr>
      </w:pPr>
      <w:r w:rsidRPr="008346C7">
        <w:rPr>
          <w:rFonts w:ascii="Times New Roman" w:eastAsia="Times New Roman" w:hAnsi="Times New Roman" w:cs="Times New Roman"/>
        </w:rPr>
        <w:t>D. To negotiate climate agreements between countries</w:t>
      </w:r>
    </w:p>
    <w:p w:rsid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Pr="00E66FE5">
        <w:rPr>
          <w:rFonts w:ascii="Times New Roman" w:eastAsia="Times New Roman" w:hAnsi="Times New Roman" w:cs="Times New Roman"/>
        </w:rPr>
        <w:t xml:space="preserve">Which COP meeting resulted in the adoption of the Paris Agreement? 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A. COP15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B. COP21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C. COP25</w:t>
      </w:r>
    </w:p>
    <w:p w:rsidR="00E66FE5" w:rsidRPr="00B2251B" w:rsidRDefault="00E66FE5" w:rsidP="00E66FE5">
      <w:pPr>
        <w:spacing w:after="240"/>
        <w:rPr>
          <w:rFonts w:ascii="Times New Roman" w:eastAsia="Times New Roman" w:hAnsi="Times New Roman" w:cs="Times New Roman"/>
          <w:b/>
        </w:rPr>
      </w:pPr>
      <w:r w:rsidRPr="00B2251B">
        <w:rPr>
          <w:rFonts w:ascii="Times New Roman" w:eastAsia="Times New Roman" w:hAnsi="Times New Roman" w:cs="Times New Roman"/>
          <w:b/>
        </w:rPr>
        <w:t>D. COP21</w:t>
      </w:r>
    </w:p>
    <w:p w:rsid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 xml:space="preserve">3. How often does the IPCC release comprehensive assessment reports? 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A. Every year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B. Every two years</w:t>
      </w:r>
    </w:p>
    <w:p w:rsidR="00E66FE5" w:rsidRPr="00B2251B" w:rsidRDefault="00E66FE5" w:rsidP="00E66FE5">
      <w:pPr>
        <w:spacing w:after="240"/>
        <w:rPr>
          <w:rFonts w:ascii="Times New Roman" w:eastAsia="Times New Roman" w:hAnsi="Times New Roman" w:cs="Times New Roman"/>
          <w:b/>
        </w:rPr>
      </w:pPr>
      <w:r w:rsidRPr="00B2251B">
        <w:rPr>
          <w:rFonts w:ascii="Times New Roman" w:eastAsia="Times New Roman" w:hAnsi="Times New Roman" w:cs="Times New Roman"/>
          <w:b/>
        </w:rPr>
        <w:t>C. About every five to seven years</w:t>
      </w:r>
    </w:p>
    <w:p w:rsid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D. Every ten years</w:t>
      </w:r>
    </w:p>
    <w:p w:rsid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 xml:space="preserve">4. What is the main goal of the Conference of the Parties (COP)? 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 xml:space="preserve">A. To promote renewable 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energy sources globally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B. To fund climate change mitigation projects</w:t>
      </w:r>
    </w:p>
    <w:p w:rsidR="00E66FE5" w:rsidRPr="00B2251B" w:rsidRDefault="00E66FE5" w:rsidP="00E66FE5">
      <w:pPr>
        <w:spacing w:after="240"/>
        <w:rPr>
          <w:rFonts w:ascii="Times New Roman" w:eastAsia="Times New Roman" w:hAnsi="Times New Roman" w:cs="Times New Roman"/>
          <w:b/>
        </w:rPr>
      </w:pPr>
      <w:r w:rsidRPr="00B2251B">
        <w:rPr>
          <w:rFonts w:ascii="Times New Roman" w:eastAsia="Times New Roman" w:hAnsi="Times New Roman" w:cs="Times New Roman"/>
          <w:b/>
        </w:rPr>
        <w:t xml:space="preserve">C. To review the implementation of the UNFCCC and any other legal instruments that the 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B2251B">
        <w:rPr>
          <w:rFonts w:ascii="Times New Roman" w:eastAsia="Times New Roman" w:hAnsi="Times New Roman" w:cs="Times New Roman"/>
          <w:b/>
        </w:rPr>
        <w:t>COP adopts</w:t>
      </w:r>
    </w:p>
    <w:p w:rsid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D. To conduct scientific climate change research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</w:p>
    <w:p w:rsid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 xml:space="preserve">5. Which statement best describes the relationship between the IPCC and the COP? 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A. The IPCC negotiates climate agreements for the COP</w:t>
      </w:r>
    </w:p>
    <w:p w:rsidR="00E66FE5" w:rsidRPr="00B2251B" w:rsidRDefault="00E66FE5" w:rsidP="00E66FE5">
      <w:pPr>
        <w:spacing w:after="240"/>
        <w:rPr>
          <w:rFonts w:ascii="Times New Roman" w:eastAsia="Times New Roman" w:hAnsi="Times New Roman" w:cs="Times New Roman"/>
          <w:b/>
        </w:rPr>
      </w:pPr>
      <w:r w:rsidRPr="00B2251B">
        <w:rPr>
          <w:rFonts w:ascii="Times New Roman" w:eastAsia="Times New Roman" w:hAnsi="Times New Roman" w:cs="Times New Roman"/>
          <w:b/>
        </w:rPr>
        <w:t>B. The IPCC provides scientific assessments that inform COP negotiations and decisions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C. The COP oversees the administrative functions of the IPCC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D. The IPCC and COP operate independently with no interaction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True/False Questions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6. The IPCC was established directly as a result of a COP meeting.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• True</w:t>
      </w:r>
    </w:p>
    <w:p w:rsidR="00E66FE5" w:rsidRPr="00B2251B" w:rsidRDefault="00E66FE5" w:rsidP="00E66FE5">
      <w:pPr>
        <w:spacing w:after="240"/>
        <w:rPr>
          <w:rFonts w:ascii="Times New Roman" w:eastAsia="Times New Roman" w:hAnsi="Times New Roman" w:cs="Times New Roman"/>
          <w:b/>
        </w:rPr>
      </w:pPr>
      <w:r w:rsidRPr="00B2251B">
        <w:rPr>
          <w:rFonts w:ascii="Times New Roman" w:eastAsia="Times New Roman" w:hAnsi="Times New Roman" w:cs="Times New Roman"/>
          <w:b/>
        </w:rPr>
        <w:t xml:space="preserve">• False (The IPCC was established by the World Meteorological Organization (WMO) </w:t>
      </w:r>
    </w:p>
    <w:p w:rsidR="00E66FE5" w:rsidRPr="00B2251B" w:rsidRDefault="00E66FE5" w:rsidP="00E66FE5">
      <w:pPr>
        <w:spacing w:after="240"/>
        <w:rPr>
          <w:rFonts w:ascii="Times New Roman" w:eastAsia="Times New Roman" w:hAnsi="Times New Roman" w:cs="Times New Roman"/>
          <w:b/>
        </w:rPr>
      </w:pPr>
      <w:r w:rsidRPr="00B2251B">
        <w:rPr>
          <w:rFonts w:ascii="Times New Roman" w:eastAsia="Times New Roman" w:hAnsi="Times New Roman" w:cs="Times New Roman"/>
          <w:b/>
        </w:rPr>
        <w:t xml:space="preserve">and the United Nations Environment Programme (UNEP) before the first COP </w:t>
      </w:r>
    </w:p>
    <w:p w:rsidR="00E66FE5" w:rsidRPr="00B2251B" w:rsidRDefault="00E66FE5" w:rsidP="00E66FE5">
      <w:pPr>
        <w:spacing w:after="240"/>
        <w:rPr>
          <w:rFonts w:ascii="Times New Roman" w:eastAsia="Times New Roman" w:hAnsi="Times New Roman" w:cs="Times New Roman"/>
          <w:b/>
        </w:rPr>
      </w:pPr>
      <w:r w:rsidRPr="00B2251B">
        <w:rPr>
          <w:rFonts w:ascii="Times New Roman" w:eastAsia="Times New Roman" w:hAnsi="Times New Roman" w:cs="Times New Roman"/>
          <w:b/>
        </w:rPr>
        <w:t>meeting.)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7. Each member country of the UNFCCC has an equal vote in COP decisions.</w:t>
      </w:r>
    </w:p>
    <w:p w:rsidR="00E66FE5" w:rsidRPr="00B2251B" w:rsidRDefault="00E66FE5" w:rsidP="00E66FE5">
      <w:pPr>
        <w:spacing w:after="240"/>
        <w:rPr>
          <w:rFonts w:ascii="Times New Roman" w:eastAsia="Times New Roman" w:hAnsi="Times New Roman" w:cs="Times New Roman"/>
          <w:b/>
        </w:rPr>
      </w:pPr>
      <w:r w:rsidRPr="00B2251B">
        <w:rPr>
          <w:rFonts w:ascii="Times New Roman" w:eastAsia="Times New Roman" w:hAnsi="Times New Roman" w:cs="Times New Roman"/>
          <w:b/>
        </w:rPr>
        <w:t>• True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• False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8. The Kyoto Protocol was adopted at COP3.</w:t>
      </w:r>
    </w:p>
    <w:p w:rsidR="00E66FE5" w:rsidRPr="00B2251B" w:rsidRDefault="00E66FE5" w:rsidP="00E66FE5">
      <w:pPr>
        <w:spacing w:after="240"/>
        <w:rPr>
          <w:rFonts w:ascii="Times New Roman" w:eastAsia="Times New Roman" w:hAnsi="Times New Roman" w:cs="Times New Roman"/>
          <w:b/>
        </w:rPr>
      </w:pPr>
      <w:r w:rsidRPr="00B2251B">
        <w:rPr>
          <w:rFonts w:ascii="Times New Roman" w:eastAsia="Times New Roman" w:hAnsi="Times New Roman" w:cs="Times New Roman"/>
          <w:b/>
        </w:rPr>
        <w:t>• True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• False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9. The IPCC only includes scientists from the United Nations member countries.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• True</w:t>
      </w:r>
    </w:p>
    <w:p w:rsidR="00E66FE5" w:rsidRPr="00B2251B" w:rsidRDefault="00E66FE5" w:rsidP="00E66FE5">
      <w:pPr>
        <w:spacing w:after="240"/>
        <w:rPr>
          <w:rFonts w:ascii="Times New Roman" w:eastAsia="Times New Roman" w:hAnsi="Times New Roman" w:cs="Times New Roman"/>
          <w:b/>
        </w:rPr>
      </w:pPr>
      <w:r w:rsidRPr="00B2251B">
        <w:rPr>
          <w:rFonts w:ascii="Times New Roman" w:eastAsia="Times New Roman" w:hAnsi="Times New Roman" w:cs="Times New Roman"/>
          <w:b/>
        </w:rPr>
        <w:t xml:space="preserve">• False (The IPCC includes scientists and experts from around the world, regardless of </w:t>
      </w:r>
    </w:p>
    <w:p w:rsidR="00E66FE5" w:rsidRPr="00B2251B" w:rsidRDefault="00E66FE5" w:rsidP="00E66FE5">
      <w:pPr>
        <w:spacing w:after="240"/>
        <w:rPr>
          <w:rFonts w:ascii="Times New Roman" w:eastAsia="Times New Roman" w:hAnsi="Times New Roman" w:cs="Times New Roman"/>
          <w:b/>
        </w:rPr>
      </w:pPr>
      <w:r w:rsidRPr="00B2251B">
        <w:rPr>
          <w:rFonts w:ascii="Times New Roman" w:eastAsia="Times New Roman" w:hAnsi="Times New Roman" w:cs="Times New Roman"/>
          <w:b/>
        </w:rPr>
        <w:t>whether their countries are United Nations members.)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Pr="00E66FE5">
        <w:rPr>
          <w:rFonts w:ascii="Times New Roman" w:eastAsia="Times New Roman" w:hAnsi="Times New Roman" w:cs="Times New Roman"/>
        </w:rPr>
        <w:t xml:space="preserve">0. COP meetings are held annually to assess progress on climate change action and to </w:t>
      </w:r>
    </w:p>
    <w:p w:rsidR="00E66FE5" w:rsidRPr="00E66FE5" w:rsidRDefault="00E66FE5" w:rsidP="00E66FE5">
      <w:pPr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negotiate future commitments.</w:t>
      </w:r>
    </w:p>
    <w:p w:rsidR="00E66FE5" w:rsidRPr="00B2251B" w:rsidRDefault="00E66FE5" w:rsidP="00E66FE5">
      <w:pPr>
        <w:rPr>
          <w:rFonts w:ascii="Times New Roman" w:eastAsia="Times New Roman" w:hAnsi="Times New Roman" w:cs="Times New Roman"/>
          <w:b/>
        </w:rPr>
      </w:pPr>
      <w:r w:rsidRPr="00E66FE5">
        <w:rPr>
          <w:rFonts w:ascii="Times New Roman" w:eastAsia="Times New Roman" w:hAnsi="Times New Roman" w:cs="Times New Roman"/>
        </w:rPr>
        <w:t xml:space="preserve">• </w:t>
      </w:r>
      <w:r w:rsidRPr="00B2251B">
        <w:rPr>
          <w:rFonts w:ascii="Times New Roman" w:eastAsia="Times New Roman" w:hAnsi="Times New Roman" w:cs="Times New Roman"/>
          <w:b/>
        </w:rPr>
        <w:t>True</w:t>
      </w:r>
    </w:p>
    <w:p w:rsidR="006147FE" w:rsidRDefault="00E66FE5" w:rsidP="00E66FE5">
      <w:pPr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• False</w:t>
      </w:r>
      <w:bookmarkStart w:id="0" w:name="_GoBack"/>
      <w:bookmarkEnd w:id="0"/>
    </w:p>
    <w:p w:rsidR="006147FE" w:rsidRDefault="006147FE">
      <w:pPr>
        <w:spacing w:after="240"/>
        <w:jc w:val="center"/>
        <w:rPr>
          <w:rFonts w:ascii="Times New Roman" w:eastAsia="Times New Roman" w:hAnsi="Times New Roman" w:cs="Times New Roman"/>
          <w:color w:val="000000"/>
        </w:rPr>
      </w:pPr>
    </w:p>
    <w:sectPr w:rsidR="006147FE">
      <w:headerReference w:type="default" r:id="rId8"/>
      <w:footerReference w:type="default" r:id="rId9"/>
      <w:pgSz w:w="11906" w:h="16838"/>
      <w:pgMar w:top="1440" w:right="1440" w:bottom="1440" w:left="1440" w:header="79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E64" w:rsidRDefault="00974E64">
      <w:r>
        <w:separator/>
      </w:r>
    </w:p>
  </w:endnote>
  <w:endnote w:type="continuationSeparator" w:id="0">
    <w:p w:rsidR="00974E64" w:rsidRDefault="00974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7FE" w:rsidRDefault="006147F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237"/>
      </w:tabs>
      <w:rPr>
        <w:color w:val="000000"/>
        <w:sz w:val="22"/>
        <w:szCs w:val="22"/>
      </w:rPr>
    </w:pPr>
  </w:p>
  <w:p w:rsidR="006147FE" w:rsidRDefault="003B33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237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-899159</wp:posOffset>
          </wp:positionH>
          <wp:positionV relativeFrom="paragraph">
            <wp:posOffset>-481769</wp:posOffset>
          </wp:positionV>
          <wp:extent cx="7540625" cy="1083310"/>
          <wp:effectExtent l="0" t="0" r="0" b="0"/>
          <wp:wrapSquare wrapText="bothSides" distT="0" distB="0" distL="114300" distR="114300"/>
          <wp:docPr id="137474767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625" cy="1083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E64" w:rsidRDefault="00974E64">
      <w:r>
        <w:separator/>
      </w:r>
    </w:p>
  </w:footnote>
  <w:footnote w:type="continuationSeparator" w:id="0">
    <w:p w:rsidR="00974E64" w:rsidRDefault="00974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7FE" w:rsidRDefault="003B33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-789938</wp:posOffset>
          </wp:positionH>
          <wp:positionV relativeFrom="paragraph">
            <wp:posOffset>-309244</wp:posOffset>
          </wp:positionV>
          <wp:extent cx="2242185" cy="609600"/>
          <wp:effectExtent l="0" t="0" r="0" b="0"/>
          <wp:wrapSquare wrapText="bothSides" distT="0" distB="0" distL="114300" distR="114300"/>
          <wp:docPr id="137474767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218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4621530</wp:posOffset>
          </wp:positionH>
          <wp:positionV relativeFrom="paragraph">
            <wp:posOffset>-434339</wp:posOffset>
          </wp:positionV>
          <wp:extent cx="1980565" cy="1062355"/>
          <wp:effectExtent l="0" t="0" r="0" b="0"/>
          <wp:wrapSquare wrapText="bothSides" distT="0" distB="0" distL="114300" distR="114300"/>
          <wp:docPr id="137474767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0565" cy="1062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20715"/>
    <w:multiLevelType w:val="multilevel"/>
    <w:tmpl w:val="A1142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A5FA4"/>
    <w:multiLevelType w:val="multilevel"/>
    <w:tmpl w:val="BA608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0459C4"/>
    <w:multiLevelType w:val="multilevel"/>
    <w:tmpl w:val="13889D84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eastAsia="Century Gothic" w:hAnsi="Century Gothic" w:cs="Century Gothic"/>
        <w:b/>
        <w:color w:val="003399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41600"/>
    <w:multiLevelType w:val="multilevel"/>
    <w:tmpl w:val="688E9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831A15"/>
    <w:multiLevelType w:val="multilevel"/>
    <w:tmpl w:val="B00AF6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7FE"/>
    <w:rsid w:val="00197FC8"/>
    <w:rsid w:val="003A791A"/>
    <w:rsid w:val="003B3312"/>
    <w:rsid w:val="00451785"/>
    <w:rsid w:val="006147FE"/>
    <w:rsid w:val="006421BA"/>
    <w:rsid w:val="007561B4"/>
    <w:rsid w:val="008346C7"/>
    <w:rsid w:val="00974E64"/>
    <w:rsid w:val="00B2251B"/>
    <w:rsid w:val="00C81F50"/>
    <w:rsid w:val="00E6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D4E78B-5B46-4BA7-B00C-74868646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304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43A"/>
  </w:style>
  <w:style w:type="paragraph" w:styleId="Footer">
    <w:name w:val="footer"/>
    <w:basedOn w:val="Normal"/>
    <w:link w:val="FooterChar"/>
    <w:uiPriority w:val="99"/>
    <w:unhideWhenUsed/>
    <w:rsid w:val="002304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43A"/>
  </w:style>
  <w:style w:type="paragraph" w:styleId="NormalWeb">
    <w:name w:val="Normal (Web)"/>
    <w:basedOn w:val="Normal"/>
    <w:uiPriority w:val="99"/>
    <w:semiHidden/>
    <w:unhideWhenUsed/>
    <w:rsid w:val="002304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3D687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D6871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z8YAkNQs/l80tuV6PSUKIfyuXw==">CgMxLjA4AHIhMWxBYVlQVlplUVNtUUVaOUpPemJpSFZYMC1RdWl4Zkpt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Dr. Vivek  Nemane</cp:lastModifiedBy>
  <cp:revision>2</cp:revision>
  <dcterms:created xsi:type="dcterms:W3CDTF">2024-09-06T05:30:00Z</dcterms:created>
  <dcterms:modified xsi:type="dcterms:W3CDTF">2024-09-06T05:30:00Z</dcterms:modified>
</cp:coreProperties>
</file>