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CCP-LAW</w:t>
      </w:r>
    </w:p>
    <w:p w:rsidR="006147FE" w:rsidRDefault="003B3312">
      <w:pPr>
        <w:spacing w:before="160"/>
        <w:jc w:val="center"/>
        <w:rPr>
          <w:rFonts w:ascii="Century Gothic" w:eastAsia="Century Gothic" w:hAnsi="Century Gothic" w:cs="Century Gothic"/>
          <w:b/>
          <w:color w:val="003399"/>
        </w:rPr>
      </w:pPr>
      <w:r>
        <w:rPr>
          <w:rFonts w:ascii="Century Gothic" w:eastAsia="Century Gothic" w:hAnsi="Century Gothic" w:cs="Century Gothic"/>
          <w:b/>
          <w:color w:val="003399"/>
        </w:rPr>
        <w:t>Curricula development on Climate Change Policy and Law</w:t>
      </w:r>
    </w:p>
    <w:p w:rsidR="006147FE" w:rsidRDefault="006147FE">
      <w:pPr>
        <w:spacing w:before="160"/>
        <w:rPr>
          <w:rFonts w:ascii="Century Gothic" w:eastAsia="Century Gothic" w:hAnsi="Century Gothic" w:cs="Century Gothic"/>
          <w:b/>
          <w:color w:val="003399"/>
        </w:rPr>
      </w:pPr>
    </w:p>
    <w:p w:rsidR="006147FE" w:rsidRDefault="003B3312">
      <w:pPr>
        <w:spacing w:before="160"/>
        <w:rPr>
          <w:rFonts w:ascii="Times New Roman" w:eastAsia="Times New Roman" w:hAnsi="Times New Roman" w:cs="Times New Roman"/>
          <w:color w:val="000000"/>
          <w:sz w:val="11"/>
          <w:szCs w:val="11"/>
        </w:rPr>
      </w:pPr>
      <w:r>
        <w:rPr>
          <w:rFonts w:ascii="Century Gothic" w:eastAsia="Century Gothic" w:hAnsi="Century Gothic" w:cs="Century Gothic"/>
          <w:b/>
          <w:color w:val="003399"/>
        </w:rPr>
        <w:t>Subject title: International Environmental and Climate Change Law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Instructor Name: Dr. Shashikala </w:t>
      </w:r>
      <w:proofErr w:type="spellStart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Gurpur</w:t>
      </w:r>
      <w:proofErr w:type="spellEnd"/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and </w:t>
      </w:r>
      <w:r w:rsidR="006421BA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Dr. Vivek V. Nemane</w:t>
      </w: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 </w:t>
      </w:r>
    </w:p>
    <w:p w:rsidR="006147FE" w:rsidRDefault="003B3312">
      <w:pPr>
        <w:spacing w:before="320" w:after="160"/>
        <w:jc w:val="center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 xml:space="preserve">Activity: </w:t>
      </w:r>
      <w:r w:rsidR="008346C7" w:rsidRPr="008346C7"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Quiz on the Intergovernmental Panel on Climate Change (IPCC) and the Conference of the Parties (COP)</w:t>
      </w:r>
    </w:p>
    <w:p w:rsidR="006147FE" w:rsidRDefault="003B3312">
      <w:pPr>
        <w:spacing w:before="320" w:after="160"/>
        <w:rPr>
          <w:rFonts w:ascii="Century Gothic" w:eastAsia="Century Gothic" w:hAnsi="Century Gothic" w:cs="Century Gothic"/>
          <w:b/>
          <w:color w:val="003399"/>
          <w:sz w:val="20"/>
          <w:szCs w:val="20"/>
        </w:rPr>
      </w:pPr>
      <w:r>
        <w:rPr>
          <w:rFonts w:ascii="Century Gothic" w:eastAsia="Century Gothic" w:hAnsi="Century Gothic" w:cs="Century Gothic"/>
          <w:b/>
          <w:color w:val="003399"/>
          <w:sz w:val="20"/>
          <w:szCs w:val="20"/>
        </w:rPr>
        <w:t>Instructions:</w:t>
      </w:r>
    </w:p>
    <w:p w:rsidR="006421BA" w:rsidRPr="00C81F50" w:rsidRDefault="008346C7" w:rsidP="006421BA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8346C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 xml:space="preserve">Introduction: </w:t>
      </w: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This assignment involves solving a quiz designed to test your knowledge and understanding of the Intergovernmental Panel on Climate Change (IPCC) and the Conference of the Parties (COP).</w:t>
      </w:r>
    </w:p>
    <w:p w:rsidR="008346C7" w:rsidRPr="008346C7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8346C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Objectives: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1. Assess your knowledge of the history, structure, and functions of the IPCC.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2. Evaluate your understanding of the COP, its objectives, and its outcomes over the years.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3. </w:t>
      </w:r>
      <w:proofErr w:type="spellStart"/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Analyze</w:t>
      </w:r>
      <w:proofErr w:type="spellEnd"/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 the impact and effectiveness of these institutions in addressing global climate 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change.</w:t>
      </w:r>
    </w:p>
    <w:p w:rsidR="008346C7" w:rsidRPr="008346C7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</w:pPr>
      <w:r w:rsidRPr="008346C7">
        <w:rPr>
          <w:rFonts w:asciiTheme="minorHAnsi" w:eastAsiaTheme="minorHAnsi" w:hAnsiTheme="minorHAnsi" w:cstheme="minorBidi"/>
          <w:b/>
          <w:bCs/>
          <w:sz w:val="22"/>
          <w:szCs w:val="22"/>
          <w:lang w:eastAsia="en-US"/>
        </w:rPr>
        <w:t>Instructions: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• The quiz will consist of multiple-choice questions (MCQs) and True/False 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statements.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• Each MCQ will have four options, with only one correct answer.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• Read each statement carefully before selecting or marking your answer.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2. IPCC and COP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• Review the official websites and documents of the IPCC and UNFCCC for accurate 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and detailed information.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• Study the summaries and key findings of the latest IPCC Assessment Reports.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 xml:space="preserve">• Familiarize yourself with the history and outcomes of COP meetings, especially the </w:t>
      </w:r>
    </w:p>
    <w:p w:rsidR="008346C7" w:rsidRPr="00C81F50" w:rsidRDefault="008346C7" w:rsidP="008346C7">
      <w:pPr>
        <w:spacing w:after="160" w:line="259" w:lineRule="auto"/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</w:pPr>
      <w:r w:rsidRPr="00C81F50">
        <w:rPr>
          <w:rFonts w:asciiTheme="minorHAnsi" w:eastAsiaTheme="minorHAnsi" w:hAnsiTheme="minorHAnsi" w:cstheme="minorBidi"/>
          <w:bCs/>
          <w:sz w:val="22"/>
          <w:szCs w:val="22"/>
          <w:lang w:eastAsia="en-US"/>
        </w:rPr>
        <w:t>agreements and decisions that have shaped international climate policy.</w:t>
      </w:r>
    </w:p>
    <w:p w:rsidR="006147FE" w:rsidRDefault="006147FE" w:rsidP="006421BA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p w:rsidR="006147FE" w:rsidRDefault="006147FE">
      <w:pPr>
        <w:spacing w:before="320" w:after="160"/>
        <w:jc w:val="both"/>
        <w:rPr>
          <w:rFonts w:ascii="Times New Roman" w:eastAsia="Times New Roman" w:hAnsi="Times New Roman" w:cs="Times New Roman"/>
          <w:color w:val="000000"/>
          <w:sz w:val="11"/>
          <w:szCs w:val="11"/>
        </w:rPr>
      </w:pP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lastRenderedPageBreak/>
        <w:t xml:space="preserve">Quiz on the Intergovernmental Panel on Climate Change (IPCC) and the Conference of the Parties 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(COP) (With Answers)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Multiple-Choice Questions (MCQs)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1. What is the primary function of the IPCC? A. To enforce global climate change policies</w:t>
      </w:r>
    </w:p>
    <w:p w:rsidR="008346C7" w:rsidRPr="008346C7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B. To fund climate change research projects</w:t>
      </w:r>
    </w:p>
    <w:p w:rsidR="008346C7" w:rsidRPr="00B2251B" w:rsidRDefault="008346C7" w:rsidP="008346C7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>C. To assess scientific information related to climate change</w:t>
      </w:r>
    </w:p>
    <w:p w:rsidR="006147FE" w:rsidRDefault="008346C7" w:rsidP="008346C7">
      <w:pPr>
        <w:spacing w:after="240"/>
        <w:rPr>
          <w:rFonts w:ascii="Times New Roman" w:eastAsia="Times New Roman" w:hAnsi="Times New Roman" w:cs="Times New Roman"/>
        </w:rPr>
      </w:pPr>
      <w:r w:rsidRPr="008346C7">
        <w:rPr>
          <w:rFonts w:ascii="Times New Roman" w:eastAsia="Times New Roman" w:hAnsi="Times New Roman" w:cs="Times New Roman"/>
        </w:rPr>
        <w:t>D. To negotiate climate agreements between countries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2. </w:t>
      </w:r>
      <w:r w:rsidRPr="00E66FE5">
        <w:rPr>
          <w:rFonts w:ascii="Times New Roman" w:eastAsia="Times New Roman" w:hAnsi="Times New Roman" w:cs="Times New Roman"/>
        </w:rPr>
        <w:t xml:space="preserve">Which COP meeting resulted in the adoption of the Paris Agreement?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A. COP15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B. COP21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C. COP25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>D. COP21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3. How often does the IPCC release comprehensive assessment reports?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A. Every year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B. Every two years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>C. About every five to seven years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D. Every ten years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4. What is the main goal of the Conference of the Parties (COP)?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A. To promote renewable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energy sources globally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B. To fund climate change mitigation projects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 xml:space="preserve">C. To review the implementation of the UNFCCC and any other legal instruments that the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B2251B">
        <w:rPr>
          <w:rFonts w:ascii="Times New Roman" w:eastAsia="Times New Roman" w:hAnsi="Times New Roman" w:cs="Times New Roman"/>
          <w:b/>
        </w:rPr>
        <w:t>COP adopts</w:t>
      </w: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D. To conduct scientific climate change research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</w:p>
    <w:p w:rsid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 xml:space="preserve">5. Which statement best describes the relationship between the IPCC and the COP? 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A. The IPCC negotiates climate agreements for the COP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>B. The IPCC provides scientific assessments that inform COP negotiations and decisions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C. The COP oversees the administrative functions of the IPCC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D. The IPCC and COP operate independently with no interaction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True/False Questions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6. The IPCC was established directly as a result of a COP meeting.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True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 xml:space="preserve">• False (The IPCC was established by the World Meteorological Organization (WMO) 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 xml:space="preserve">and the United Nations Environment Programme (UNEP) before the first COP 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>meeting.)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7. Each member country of the UNFCCC has an equal vote in COP decisions.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>• True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False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8. The Kyoto Protocol was adopted at COP3.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>• True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False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9. The IPCC only includes scientists from the United Nations member countries.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True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 xml:space="preserve">• False (The IPCC includes scientists and experts from around the world, regardless of </w:t>
      </w:r>
    </w:p>
    <w:p w:rsidR="00E66FE5" w:rsidRPr="00B2251B" w:rsidRDefault="00E66FE5" w:rsidP="00E66FE5">
      <w:pPr>
        <w:spacing w:after="240"/>
        <w:rPr>
          <w:rFonts w:ascii="Times New Roman" w:eastAsia="Times New Roman" w:hAnsi="Times New Roman" w:cs="Times New Roman"/>
          <w:b/>
        </w:rPr>
      </w:pPr>
      <w:r w:rsidRPr="00B2251B">
        <w:rPr>
          <w:rFonts w:ascii="Times New Roman" w:eastAsia="Times New Roman" w:hAnsi="Times New Roman" w:cs="Times New Roman"/>
          <w:b/>
        </w:rPr>
        <w:t>whether their countries are United Nations members.)</w:t>
      </w:r>
    </w:p>
    <w:p w:rsidR="00E66FE5" w:rsidRPr="00E66FE5" w:rsidRDefault="00E66FE5" w:rsidP="00E66FE5">
      <w:pPr>
        <w:spacing w:after="24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r w:rsidRPr="00E66FE5">
        <w:rPr>
          <w:rFonts w:ascii="Times New Roman" w:eastAsia="Times New Roman" w:hAnsi="Times New Roman" w:cs="Times New Roman"/>
        </w:rPr>
        <w:t xml:space="preserve">0. COP meetings are held annually to assess progress on climate change action and to </w:t>
      </w:r>
    </w:p>
    <w:p w:rsidR="00E66FE5" w:rsidRPr="00E66FE5" w:rsidRDefault="00E66FE5" w:rsidP="00E66FE5">
      <w:pPr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negotiate future commitments.</w:t>
      </w:r>
    </w:p>
    <w:p w:rsidR="00E66FE5" w:rsidRPr="00B2251B" w:rsidRDefault="00E66FE5" w:rsidP="00E66FE5">
      <w:pPr>
        <w:rPr>
          <w:rFonts w:ascii="Times New Roman" w:eastAsia="Times New Roman" w:hAnsi="Times New Roman" w:cs="Times New Roman"/>
          <w:b/>
        </w:rPr>
      </w:pPr>
      <w:r w:rsidRPr="00E66FE5">
        <w:rPr>
          <w:rFonts w:ascii="Times New Roman" w:eastAsia="Times New Roman" w:hAnsi="Times New Roman" w:cs="Times New Roman"/>
        </w:rPr>
        <w:t xml:space="preserve">• </w:t>
      </w:r>
      <w:r w:rsidRPr="00B2251B">
        <w:rPr>
          <w:rFonts w:ascii="Times New Roman" w:eastAsia="Times New Roman" w:hAnsi="Times New Roman" w:cs="Times New Roman"/>
          <w:b/>
        </w:rPr>
        <w:t>True</w:t>
      </w:r>
    </w:p>
    <w:p w:rsidR="006147FE" w:rsidRDefault="00E66FE5" w:rsidP="00E66FE5">
      <w:pPr>
        <w:rPr>
          <w:rFonts w:ascii="Times New Roman" w:eastAsia="Times New Roman" w:hAnsi="Times New Roman" w:cs="Times New Roman"/>
        </w:rPr>
      </w:pPr>
      <w:r w:rsidRPr="00E66FE5">
        <w:rPr>
          <w:rFonts w:ascii="Times New Roman" w:eastAsia="Times New Roman" w:hAnsi="Times New Roman" w:cs="Times New Roman"/>
        </w:rPr>
        <w:t>• False</w:t>
      </w:r>
      <w:bookmarkStart w:id="0" w:name="_GoBack"/>
      <w:bookmarkEnd w:id="0"/>
    </w:p>
    <w:p w:rsidR="006147FE" w:rsidRDefault="006147FE">
      <w:pPr>
        <w:spacing w:after="240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6147FE">
      <w:headerReference w:type="default" r:id="rId8"/>
      <w:footerReference w:type="default" r:id="rId9"/>
      <w:pgSz w:w="11906" w:h="16838"/>
      <w:pgMar w:top="1440" w:right="1440" w:bottom="1440" w:left="1440" w:header="79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74E64" w:rsidRDefault="00974E64">
      <w:r>
        <w:separator/>
      </w:r>
    </w:p>
  </w:endnote>
  <w:endnote w:type="continuationSeparator" w:id="0">
    <w:p w:rsidR="00974E64" w:rsidRDefault="00974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6147FE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</w:p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  <w:tab w:val="left" w:pos="3237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ab/>
    </w:r>
    <w:r>
      <w:rPr>
        <w:noProof/>
      </w:rPr>
      <w:drawing>
        <wp:anchor distT="0" distB="0" distL="114300" distR="114300" simplePos="0" relativeHeight="251660288" behindDoc="0" locked="0" layoutInCell="1" hidden="0" allowOverlap="1">
          <wp:simplePos x="0" y="0"/>
          <wp:positionH relativeFrom="column">
            <wp:posOffset>-899159</wp:posOffset>
          </wp:positionH>
          <wp:positionV relativeFrom="paragraph">
            <wp:posOffset>-481769</wp:posOffset>
          </wp:positionV>
          <wp:extent cx="7540625" cy="1083310"/>
          <wp:effectExtent l="0" t="0" r="0" b="0"/>
          <wp:wrapSquare wrapText="bothSides" distT="0" distB="0" distL="114300" distR="114300"/>
          <wp:docPr id="137474767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40625" cy="10833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74E64" w:rsidRDefault="00974E64">
      <w:r>
        <w:separator/>
      </w:r>
    </w:p>
  </w:footnote>
  <w:footnote w:type="continuationSeparator" w:id="0">
    <w:p w:rsidR="00974E64" w:rsidRDefault="00974E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47FE" w:rsidRDefault="003B3312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-789938</wp:posOffset>
          </wp:positionH>
          <wp:positionV relativeFrom="paragraph">
            <wp:posOffset>-309244</wp:posOffset>
          </wp:positionV>
          <wp:extent cx="2242185" cy="609600"/>
          <wp:effectExtent l="0" t="0" r="0" b="0"/>
          <wp:wrapSquare wrapText="bothSides" distT="0" distB="0" distL="114300" distR="114300"/>
          <wp:docPr id="1374747672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42185" cy="6096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>
          <wp:simplePos x="0" y="0"/>
          <wp:positionH relativeFrom="column">
            <wp:posOffset>4621530</wp:posOffset>
          </wp:positionH>
          <wp:positionV relativeFrom="paragraph">
            <wp:posOffset>-434339</wp:posOffset>
          </wp:positionV>
          <wp:extent cx="1980565" cy="1062355"/>
          <wp:effectExtent l="0" t="0" r="0" b="0"/>
          <wp:wrapSquare wrapText="bothSides" distT="0" distB="0" distL="114300" distR="114300"/>
          <wp:docPr id="137474767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80565" cy="1062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20715"/>
    <w:multiLevelType w:val="multilevel"/>
    <w:tmpl w:val="A1142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DA5FA4"/>
    <w:multiLevelType w:val="multilevel"/>
    <w:tmpl w:val="BA608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0459C4"/>
    <w:multiLevelType w:val="multilevel"/>
    <w:tmpl w:val="13889D84"/>
    <w:lvl w:ilvl="0">
      <w:start w:val="1"/>
      <w:numFmt w:val="decimal"/>
      <w:lvlText w:val="%1."/>
      <w:lvlJc w:val="left"/>
      <w:pPr>
        <w:ind w:left="720" w:hanging="360"/>
      </w:pPr>
      <w:rPr>
        <w:rFonts w:ascii="Century Gothic" w:eastAsia="Century Gothic" w:hAnsi="Century Gothic" w:cs="Century Gothic"/>
        <w:b/>
        <w:color w:val="003399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641600"/>
    <w:multiLevelType w:val="multilevel"/>
    <w:tmpl w:val="688E9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831A15"/>
    <w:multiLevelType w:val="multilevel"/>
    <w:tmpl w:val="B00AF6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7FE"/>
    <w:rsid w:val="00197FC8"/>
    <w:rsid w:val="003A791A"/>
    <w:rsid w:val="003B3312"/>
    <w:rsid w:val="00451785"/>
    <w:rsid w:val="006147FE"/>
    <w:rsid w:val="006421BA"/>
    <w:rsid w:val="007561B4"/>
    <w:rsid w:val="008346C7"/>
    <w:rsid w:val="00974E64"/>
    <w:rsid w:val="00B2251B"/>
    <w:rsid w:val="00C81F50"/>
    <w:rsid w:val="00E6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D4E78B-5B46-4BA7-B00C-748686464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4"/>
        <w:szCs w:val="24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043A"/>
  </w:style>
  <w:style w:type="paragraph" w:styleId="Footer">
    <w:name w:val="footer"/>
    <w:basedOn w:val="Normal"/>
    <w:link w:val="FooterChar"/>
    <w:uiPriority w:val="99"/>
    <w:unhideWhenUsed/>
    <w:rsid w:val="0023043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043A"/>
  </w:style>
  <w:style w:type="paragraph" w:styleId="NormalWeb">
    <w:name w:val="Normal (Web)"/>
    <w:basedOn w:val="Normal"/>
    <w:uiPriority w:val="99"/>
    <w:semiHidden/>
    <w:unhideWhenUsed/>
    <w:rsid w:val="0023043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3D6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3D6871"/>
    <w:rPr>
      <w:color w:val="0000FF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8YAkNQs/l80tuV6PSUKIfyuXw==">CgMxLjA4AHIhMWxBYVlQVlplUVNtUUVaOUpPemJpSFZYMC1RdWl4Zkpt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Dr. Vivek  Nemane</cp:lastModifiedBy>
  <cp:revision>2</cp:revision>
  <dcterms:created xsi:type="dcterms:W3CDTF">2024-09-06T05:30:00Z</dcterms:created>
  <dcterms:modified xsi:type="dcterms:W3CDTF">2024-09-06T05:30:00Z</dcterms:modified>
</cp:coreProperties>
</file>