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CCP-LAW</w:t>
      </w:r>
    </w:p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Curricula development on Climate Change Policy and Law</w:t>
      </w:r>
    </w:p>
    <w:p w:rsidR="006147FE" w:rsidRDefault="006147FE">
      <w:pPr>
        <w:spacing w:before="160"/>
        <w:rPr>
          <w:rFonts w:ascii="Century Gothic" w:eastAsia="Century Gothic" w:hAnsi="Century Gothic" w:cs="Century Gothic"/>
          <w:b/>
          <w:color w:val="003399"/>
        </w:rPr>
      </w:pPr>
    </w:p>
    <w:p w:rsidR="006147FE" w:rsidRDefault="003B3312">
      <w:pPr>
        <w:spacing w:before="160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>
        <w:rPr>
          <w:rFonts w:ascii="Century Gothic" w:eastAsia="Century Gothic" w:hAnsi="Century Gothic" w:cs="Century Gothic"/>
          <w:b/>
          <w:color w:val="003399"/>
        </w:rPr>
        <w:t>Subject title: International Environmental and Climate Change Law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Instructor Name: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Shashikala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Gurpur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and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Vivek V.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Nemane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</w:p>
    <w:p w:rsidR="006147FE" w:rsidRDefault="003B3312">
      <w:pPr>
        <w:spacing w:before="320" w:after="160"/>
        <w:jc w:val="center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Activity: </w:t>
      </w:r>
      <w:r w:rsidR="00F051CC" w:rsidRPr="00F051CC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Review of an Article on the Relation between UN SDGs and Climate Targets</w:t>
      </w:r>
    </w:p>
    <w:p w:rsidR="00F051CC" w:rsidRPr="00686BFF" w:rsidRDefault="00F051CC" w:rsidP="00F051CC">
      <w:pPr>
        <w:spacing w:after="240"/>
        <w:rPr>
          <w:rFonts w:ascii="Times New Roman" w:eastAsia="Times New Roman" w:hAnsi="Times New Roman" w:cs="Times New Roman"/>
          <w:b/>
          <w:i/>
          <w:color w:val="000000"/>
        </w:rPr>
      </w:pPr>
      <w:r w:rsidRPr="00686BFF">
        <w:rPr>
          <w:rFonts w:ascii="Times New Roman" w:eastAsia="Times New Roman" w:hAnsi="Times New Roman" w:cs="Times New Roman"/>
          <w:b/>
          <w:i/>
          <w:color w:val="000000"/>
        </w:rPr>
        <w:t xml:space="preserve">Fabrice G. Renaud, Xin Zhou, Lee Bosher, Brian Barrett, </w:t>
      </w:r>
      <w:proofErr w:type="spellStart"/>
      <w:r w:rsidRPr="00686BFF">
        <w:rPr>
          <w:rFonts w:ascii="Times New Roman" w:eastAsia="Times New Roman" w:hAnsi="Times New Roman" w:cs="Times New Roman"/>
          <w:b/>
          <w:i/>
          <w:color w:val="000000"/>
        </w:rPr>
        <w:t>Suiliang</w:t>
      </w:r>
      <w:proofErr w:type="spellEnd"/>
      <w:r w:rsidRPr="00686BFF">
        <w:rPr>
          <w:rFonts w:ascii="Times New Roman" w:eastAsia="Times New Roman" w:hAnsi="Times New Roman" w:cs="Times New Roman"/>
          <w:b/>
          <w:i/>
          <w:color w:val="000000"/>
        </w:rPr>
        <w:t xml:space="preserve"> Huang, Synergies and trade‑offs between sustainable development goals and targets: innovative approaches and new perspectives, Sustainability Science, Springer, 2022</w:t>
      </w:r>
    </w:p>
    <w:p w:rsidR="00F051CC" w:rsidRPr="00686BFF" w:rsidRDefault="00F051CC" w:rsidP="00F051CC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686BFF">
        <w:rPr>
          <w:rFonts w:ascii="Times New Roman" w:eastAsia="Times New Roman" w:hAnsi="Times New Roman" w:cs="Times New Roman"/>
          <w:b/>
          <w:color w:val="000000"/>
        </w:rPr>
        <w:t>Objective: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 xml:space="preserve">To </w:t>
      </w:r>
      <w:proofErr w:type="spellStart"/>
      <w:r w:rsidRPr="00F051CC">
        <w:rPr>
          <w:rFonts w:ascii="Times New Roman" w:eastAsia="Times New Roman" w:hAnsi="Times New Roman" w:cs="Times New Roman"/>
          <w:color w:val="000000"/>
        </w:rPr>
        <w:t>analyze</w:t>
      </w:r>
      <w:proofErr w:type="spellEnd"/>
      <w:r w:rsidRPr="00F051CC">
        <w:rPr>
          <w:rFonts w:ascii="Times New Roman" w:eastAsia="Times New Roman" w:hAnsi="Times New Roman" w:cs="Times New Roman"/>
          <w:color w:val="000000"/>
        </w:rPr>
        <w:t xml:space="preserve"> the interconnections between the UN SDGs and climate change targets.</w:t>
      </w:r>
    </w:p>
    <w:p w:rsidR="00686BFF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686BFF">
        <w:rPr>
          <w:rFonts w:ascii="Times New Roman" w:eastAsia="Times New Roman" w:hAnsi="Times New Roman" w:cs="Times New Roman"/>
          <w:b/>
          <w:color w:val="000000"/>
        </w:rPr>
        <w:t>Instructions:</w:t>
      </w:r>
      <w:r w:rsidRPr="00F051C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Review Framework: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 xml:space="preserve">• Introduction: Provide an overview of the article, including its title, author(s), 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publication date, and the main thesis or argument.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• Summary of Key Points: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 xml:space="preserve">• Outline the article’s main arguments or findings related to the connection 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between UN SDGs and climate targets.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• Critical Analysis: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 xml:space="preserve">• Assess the strengths and limitations of the article’s arguments, 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methodology, and conclusions.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 xml:space="preserve">• Discuss the relevance and contribution of the article to the field of 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sustainable development and climate policy.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• Implications for Policy and Practice: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 xml:space="preserve">• Reflect on how the article’s findings can inform policy-making and practical 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initiatives in aligning SDGs with climate targets.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lastRenderedPageBreak/>
        <w:t xml:space="preserve">• Consider the broader impact on global sustainability efforts and climate 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action.</w:t>
      </w:r>
      <w:bookmarkStart w:id="0" w:name="_GoBack"/>
      <w:bookmarkEnd w:id="0"/>
    </w:p>
    <w:p w:rsidR="00F051CC" w:rsidRPr="00686BFF" w:rsidRDefault="00F051CC" w:rsidP="00F051CC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686BFF">
        <w:rPr>
          <w:rFonts w:ascii="Times New Roman" w:eastAsia="Times New Roman" w:hAnsi="Times New Roman" w:cs="Times New Roman"/>
          <w:b/>
          <w:color w:val="000000"/>
        </w:rPr>
        <w:t>2. Writing Guidelines: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• The review should be around 1000-1500 words in length.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 xml:space="preserve">• Ensure your review is critical, insightful, and well-structured, reflecting a thorough 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understanding of the article and its context.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• Use the citation style recommended by SLSP.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3. Evaluation Criteria: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• Comprehension and summary of the article’s content.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• Critical analysis of article’s arguments and findings.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• Relevance for policy and practice.</w:t>
      </w:r>
    </w:p>
    <w:p w:rsidR="00F051CC" w:rsidRPr="00F051CC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 xml:space="preserve">• Quality of writing, including organization, clarity, and adherence to academic </w:t>
      </w:r>
    </w:p>
    <w:p w:rsidR="00347011" w:rsidRDefault="00F051CC" w:rsidP="00F051C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051CC">
        <w:rPr>
          <w:rFonts w:ascii="Times New Roman" w:eastAsia="Times New Roman" w:hAnsi="Times New Roman" w:cs="Times New Roman"/>
          <w:color w:val="000000"/>
        </w:rPr>
        <w:t>standards</w:t>
      </w:r>
    </w:p>
    <w:sectPr w:rsidR="00347011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FD1" w:rsidRDefault="00337FD1">
      <w:r>
        <w:separator/>
      </w:r>
    </w:p>
  </w:endnote>
  <w:endnote w:type="continuationSeparator" w:id="0">
    <w:p w:rsidR="00337FD1" w:rsidRDefault="0033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6147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FD1" w:rsidRDefault="00337FD1">
      <w:r>
        <w:separator/>
      </w:r>
    </w:p>
  </w:footnote>
  <w:footnote w:type="continuationSeparator" w:id="0">
    <w:p w:rsidR="00337FD1" w:rsidRDefault="0033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715"/>
    <w:multiLevelType w:val="multilevel"/>
    <w:tmpl w:val="A11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FA4"/>
    <w:multiLevelType w:val="multilevel"/>
    <w:tmpl w:val="BA60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9C4"/>
    <w:multiLevelType w:val="multilevel"/>
    <w:tmpl w:val="13889D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1600"/>
    <w:multiLevelType w:val="multilevel"/>
    <w:tmpl w:val="688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31A15"/>
    <w:multiLevelType w:val="multilevel"/>
    <w:tmpl w:val="B00AF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FE"/>
    <w:rsid w:val="00120584"/>
    <w:rsid w:val="00181696"/>
    <w:rsid w:val="00197FC8"/>
    <w:rsid w:val="0031340A"/>
    <w:rsid w:val="00337FD1"/>
    <w:rsid w:val="00347011"/>
    <w:rsid w:val="003A791A"/>
    <w:rsid w:val="003B3312"/>
    <w:rsid w:val="006147FE"/>
    <w:rsid w:val="006421BA"/>
    <w:rsid w:val="00686BFF"/>
    <w:rsid w:val="008346C7"/>
    <w:rsid w:val="00E66FE5"/>
    <w:rsid w:val="00F051CC"/>
    <w:rsid w:val="00F2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4E93"/>
  <w15:docId w15:val="{BBD4E78B-5B46-4BA7-B00C-7486864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3A"/>
  </w:style>
  <w:style w:type="paragraph" w:styleId="Footer">
    <w:name w:val="footer"/>
    <w:basedOn w:val="Normal"/>
    <w:link w:val="Foot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3A"/>
  </w:style>
  <w:style w:type="paragraph" w:styleId="NormalWeb">
    <w:name w:val="Normal (Web)"/>
    <w:basedOn w:val="Normal"/>
    <w:uiPriority w:val="99"/>
    <w:semiHidden/>
    <w:unhideWhenUsed/>
    <w:rsid w:val="00230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D68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87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8YAkNQs/l80tuV6PSUKIfyuXw==">CgMxLjA4AHIhMWxBYVlQVlplUVNtUUVaOUpPemJpSFZYMC1RdWl4Zkpt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Nemane, Vivek</cp:lastModifiedBy>
  <cp:revision>8</cp:revision>
  <dcterms:created xsi:type="dcterms:W3CDTF">2024-05-26T06:30:00Z</dcterms:created>
  <dcterms:modified xsi:type="dcterms:W3CDTF">2024-05-26T08:42:00Z</dcterms:modified>
</cp:coreProperties>
</file>