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822CEC" w:rsidRPr="00822CEC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UNFCCC Commitments and Mechanisms</w:t>
      </w:r>
    </w:p>
    <w:p w:rsidR="002A51A4" w:rsidRPr="002A51A4" w:rsidRDefault="00822CEC" w:rsidP="00822CE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2A51A4">
        <w:rPr>
          <w:rFonts w:ascii="Times New Roman" w:eastAsia="Times New Roman" w:hAnsi="Times New Roman" w:cs="Times New Roman"/>
          <w:b/>
          <w:color w:val="000000"/>
        </w:rPr>
        <w:t xml:space="preserve">Scenario: </w:t>
      </w:r>
    </w:p>
    <w:p w:rsidR="00822CEC" w:rsidRPr="00822CEC" w:rsidRDefault="00822CEC" w:rsidP="00822CE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822CEC">
        <w:rPr>
          <w:rFonts w:ascii="Times New Roman" w:eastAsia="Times New Roman" w:hAnsi="Times New Roman" w:cs="Times New Roman"/>
          <w:color w:val="000000"/>
        </w:rPr>
        <w:t>Country A, a signatory to the UN Framework Convention on Climate Change (UNFCCC), has recently updated its Nationally Determined Contributions (NDCs) to include a 40% reduction in greenho</w:t>
      </w:r>
      <w:bookmarkStart w:id="0" w:name="_GoBack"/>
      <w:bookmarkEnd w:id="0"/>
      <w:r w:rsidRPr="00822CEC">
        <w:rPr>
          <w:rFonts w:ascii="Times New Roman" w:eastAsia="Times New Roman" w:hAnsi="Times New Roman" w:cs="Times New Roman"/>
          <w:color w:val="000000"/>
        </w:rPr>
        <w:t>use gas emissions by 2030, compared to 1990 levels. The country is also focusing on enhancing its renewable energy capacity and improving energy efficiency.</w:t>
      </w:r>
    </w:p>
    <w:p w:rsidR="00822CEC" w:rsidRPr="002A51A4" w:rsidRDefault="00822CEC" w:rsidP="00822CEC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2A51A4">
        <w:rPr>
          <w:rFonts w:ascii="Times New Roman" w:eastAsia="Times New Roman" w:hAnsi="Times New Roman" w:cs="Times New Roman"/>
          <w:b/>
          <w:color w:val="000000"/>
        </w:rPr>
        <w:t>Questions:</w:t>
      </w:r>
    </w:p>
    <w:p w:rsidR="00822CEC" w:rsidRPr="00822CEC" w:rsidRDefault="00822CEC" w:rsidP="00822CE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822CEC">
        <w:rPr>
          <w:rFonts w:ascii="Times New Roman" w:eastAsia="Times New Roman" w:hAnsi="Times New Roman" w:cs="Times New Roman"/>
          <w:color w:val="000000"/>
        </w:rPr>
        <w:t>1. What is the primary purpose of Country A updating its NDCs under the UNFCCC?</w:t>
      </w:r>
    </w:p>
    <w:p w:rsidR="00822CEC" w:rsidRPr="00822CEC" w:rsidRDefault="00822CEC" w:rsidP="00822CE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822CEC">
        <w:rPr>
          <w:rFonts w:ascii="Times New Roman" w:eastAsia="Times New Roman" w:hAnsi="Times New Roman" w:cs="Times New Roman"/>
          <w:color w:val="000000"/>
        </w:rPr>
        <w:t xml:space="preserve">2. Which UNFCCC mechanism supports countries like Country A in achieving their climate </w:t>
      </w:r>
    </w:p>
    <w:p w:rsidR="00347011" w:rsidRDefault="00822CEC" w:rsidP="00822CEC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822CEC">
        <w:rPr>
          <w:rFonts w:ascii="Times New Roman" w:eastAsia="Times New Roman" w:hAnsi="Times New Roman" w:cs="Times New Roman"/>
          <w:color w:val="000000"/>
        </w:rPr>
        <w:t>goals?</w:t>
      </w:r>
    </w:p>
    <w:sectPr w:rsidR="00347011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28F" w:rsidRDefault="003F128F">
      <w:r>
        <w:separator/>
      </w:r>
    </w:p>
  </w:endnote>
  <w:endnote w:type="continuationSeparator" w:id="0">
    <w:p w:rsidR="003F128F" w:rsidRDefault="003F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28F" w:rsidRDefault="003F128F">
      <w:r>
        <w:separator/>
      </w:r>
    </w:p>
  </w:footnote>
  <w:footnote w:type="continuationSeparator" w:id="0">
    <w:p w:rsidR="003F128F" w:rsidRDefault="003F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20584"/>
    <w:rsid w:val="00181696"/>
    <w:rsid w:val="00197FC8"/>
    <w:rsid w:val="002A51A4"/>
    <w:rsid w:val="00347011"/>
    <w:rsid w:val="003A791A"/>
    <w:rsid w:val="003B3312"/>
    <w:rsid w:val="003F128F"/>
    <w:rsid w:val="006147FE"/>
    <w:rsid w:val="006421BA"/>
    <w:rsid w:val="00822CEC"/>
    <w:rsid w:val="008346C7"/>
    <w:rsid w:val="00D51FBA"/>
    <w:rsid w:val="00E66FE5"/>
    <w:rsid w:val="00F2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5551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8</cp:revision>
  <dcterms:created xsi:type="dcterms:W3CDTF">2024-05-26T06:30:00Z</dcterms:created>
  <dcterms:modified xsi:type="dcterms:W3CDTF">2024-05-26T08:43:00Z</dcterms:modified>
</cp:coreProperties>
</file>