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58E56" w14:textId="07D341EE" w:rsidR="00A661DE" w:rsidRDefault="00E82A87">
      <w:hyperlink r:id="rId4" w:history="1">
        <w:r w:rsidRPr="00E82A87">
          <w:rPr>
            <w:rStyle w:val="Hyperlink"/>
          </w:rPr>
          <w:t>How does the emission trading scheme work? (youtube.com)</w:t>
        </w:r>
      </w:hyperlink>
    </w:p>
    <w:p w14:paraId="4DFFBBF0" w14:textId="77777777" w:rsidR="00E82A87" w:rsidRDefault="00E82A87"/>
    <w:sectPr w:rsidR="00E82A87" w:rsidSect="00A81CC2">
      <w:pgSz w:w="12240" w:h="15840" w:code="1"/>
      <w:pgMar w:top="1440" w:right="1321" w:bottom="278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A87"/>
    <w:rsid w:val="003E1D79"/>
    <w:rsid w:val="00A661DE"/>
    <w:rsid w:val="00A81CC2"/>
    <w:rsid w:val="00D75B13"/>
    <w:rsid w:val="00E8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8DA661"/>
  <w15:chartTrackingRefBased/>
  <w15:docId w15:val="{3CA2F0F2-4D64-4F9D-9FFD-5C388316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2A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A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eOj12UAus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Shrivastava</dc:creator>
  <cp:keywords/>
  <dc:description/>
  <cp:lastModifiedBy>Abhinav Shrivastava</cp:lastModifiedBy>
  <cp:revision>1</cp:revision>
  <dcterms:created xsi:type="dcterms:W3CDTF">2024-08-26T08:08:00Z</dcterms:created>
  <dcterms:modified xsi:type="dcterms:W3CDTF">2024-08-26T08:08:00Z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070b076c-ad17-4b1f-971f-3623cfa0b117</vt:lpwstr>
  </property>
</Properties>
</file>