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D24677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425A6BB3" w14:textId="77777777" w:rsidR="00702D27" w:rsidRDefault="00000000" w:rsidP="00702D27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</w:p>
    <w:p w14:paraId="57D01CE9" w14:textId="24A4586F" w:rsidR="0030691F" w:rsidRDefault="0030691F" w:rsidP="0030691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Students can attempt the quiz. Professors are requested to remove the ‘*’</w:t>
      </w:r>
    </w:p>
    <w:p w14:paraId="3C781833" w14:textId="77777777" w:rsidR="00D437B5" w:rsidRDefault="00D437B5" w:rsidP="0030691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CDCBA44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1. What is the UNFCCC?</w:t>
      </w:r>
    </w:p>
    <w:p w14:paraId="7AE2A53B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a) The United Nations Framework Convention on Climate Change*</w:t>
      </w:r>
    </w:p>
    <w:p w14:paraId="63E9C32A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b) The United Nations Fund for Climate Change Cooperation</w:t>
      </w:r>
    </w:p>
    <w:p w14:paraId="19F1107B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c) The United Nations Forum on Climate Change and Carbon</w:t>
      </w:r>
    </w:p>
    <w:p w14:paraId="5011F994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d) The United Nations Federation for Combating Climate Change</w:t>
      </w:r>
    </w:p>
    <w:p w14:paraId="5CA073C3" w14:textId="77777777" w:rsidR="00D437B5" w:rsidRPr="00D437B5" w:rsidRDefault="00D437B5" w:rsidP="00D437B5">
      <w:pPr>
        <w:rPr>
          <w:rFonts w:ascii="Times New Roman" w:eastAsia="Times New Roman" w:hAnsi="Times New Roman" w:cs="Times New Roman"/>
        </w:rPr>
      </w:pPr>
    </w:p>
    <w:p w14:paraId="1285E73E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2. When did the UNFCCC enter into force?</w:t>
      </w:r>
    </w:p>
    <w:p w14:paraId="3605027A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a) 1992</w:t>
      </w:r>
    </w:p>
    <w:p w14:paraId="793CCAB3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b) 1994*</w:t>
      </w:r>
    </w:p>
    <w:p w14:paraId="2C3920B3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c) 1997</w:t>
      </w:r>
    </w:p>
    <w:p w14:paraId="26A84D9E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d) 2005</w:t>
      </w:r>
    </w:p>
    <w:p w14:paraId="21B67107" w14:textId="77777777" w:rsidR="00D437B5" w:rsidRPr="00D437B5" w:rsidRDefault="00D437B5" w:rsidP="00D437B5">
      <w:pPr>
        <w:rPr>
          <w:rFonts w:ascii="Times New Roman" w:eastAsia="Times New Roman" w:hAnsi="Times New Roman" w:cs="Times New Roman"/>
        </w:rPr>
      </w:pPr>
    </w:p>
    <w:p w14:paraId="6F1AF015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3. Which of the following is NOT one of the main objectives of the UNFCCC?</w:t>
      </w:r>
    </w:p>
    <w:p w14:paraId="77794DF6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a) Stabilizing greenhouse gas concentrations in the atmosphere</w:t>
      </w:r>
    </w:p>
    <w:p w14:paraId="03B0CBC9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b) Allowing ecosystems to adapt naturally to climate change</w:t>
      </w:r>
    </w:p>
    <w:p w14:paraId="30868369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c) Ensuring food production is not threatened*</w:t>
      </w:r>
    </w:p>
    <w:p w14:paraId="336C1F1F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d) Enabling economic development to proceed in a sustainable manner</w:t>
      </w:r>
    </w:p>
    <w:p w14:paraId="55F2C925" w14:textId="77777777" w:rsidR="00D437B5" w:rsidRPr="00D437B5" w:rsidRDefault="00D437B5" w:rsidP="00D437B5">
      <w:pPr>
        <w:rPr>
          <w:rFonts w:ascii="Times New Roman" w:eastAsia="Times New Roman" w:hAnsi="Times New Roman" w:cs="Times New Roman"/>
        </w:rPr>
      </w:pPr>
    </w:p>
    <w:p w14:paraId="5E1B64F6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4. How does the UNFCCC influence the EU's transition to a low-carbon economy?</w:t>
      </w:r>
    </w:p>
    <w:p w14:paraId="5BFD0702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a) It provides binding emission reduction targets for the EU*</w:t>
      </w:r>
    </w:p>
    <w:p w14:paraId="1502C92C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b) It facilitates the transfer of funds from developed to developing countries</w:t>
      </w:r>
    </w:p>
    <w:p w14:paraId="26EC509D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c) It establishes a global carbon trading system</w:t>
      </w:r>
    </w:p>
    <w:p w14:paraId="52DD5048" w14:textId="77777777" w:rsidR="00D437B5" w:rsidRPr="00D437B5" w:rsidRDefault="00D437B5" w:rsidP="00D437B5">
      <w:pPr>
        <w:spacing w:after="160"/>
        <w:rPr>
          <w:rFonts w:ascii="Times New Roman" w:eastAsia="Times New Roman" w:hAnsi="Times New Roman" w:cs="Times New Roman"/>
        </w:rPr>
      </w:pPr>
      <w:r w:rsidRPr="00D437B5">
        <w:rPr>
          <w:rFonts w:eastAsia="Times New Roman"/>
          <w:color w:val="000000"/>
          <w:sz w:val="22"/>
          <w:szCs w:val="22"/>
        </w:rPr>
        <w:t>d) It sets standards for energy efficiency and renewable energy policies</w:t>
      </w:r>
    </w:p>
    <w:p w14:paraId="7A136EAE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8A0837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BC24" w14:textId="77777777" w:rsidR="00012F38" w:rsidRDefault="00012F38">
      <w:r>
        <w:separator/>
      </w:r>
    </w:p>
  </w:endnote>
  <w:endnote w:type="continuationSeparator" w:id="0">
    <w:p w14:paraId="34FF5788" w14:textId="77777777" w:rsidR="00012F38" w:rsidRDefault="0001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C2BEB" w14:textId="77777777" w:rsidR="00012F38" w:rsidRDefault="00012F38">
      <w:r>
        <w:separator/>
      </w:r>
    </w:p>
  </w:footnote>
  <w:footnote w:type="continuationSeparator" w:id="0">
    <w:p w14:paraId="33D596D9" w14:textId="77777777" w:rsidR="00012F38" w:rsidRDefault="0001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12F38"/>
    <w:rsid w:val="000F5C26"/>
    <w:rsid w:val="0030691F"/>
    <w:rsid w:val="00306C6D"/>
    <w:rsid w:val="00382568"/>
    <w:rsid w:val="00702D27"/>
    <w:rsid w:val="007703A2"/>
    <w:rsid w:val="0087624E"/>
    <w:rsid w:val="008F4FB8"/>
    <w:rsid w:val="00A52940"/>
    <w:rsid w:val="00B66486"/>
    <w:rsid w:val="00C350F1"/>
    <w:rsid w:val="00D24677"/>
    <w:rsid w:val="00D437B5"/>
    <w:rsid w:val="00D57DEB"/>
    <w:rsid w:val="00F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967</Characters>
  <Application>Microsoft Office Word</Application>
  <DocSecurity>0</DocSecurity>
  <Lines>32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7</cp:revision>
  <dcterms:created xsi:type="dcterms:W3CDTF">2024-03-27T08:34:00Z</dcterms:created>
  <dcterms:modified xsi:type="dcterms:W3CDTF">2024-04-22T02:24:00Z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